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ascii="宋体" w:hAnsi="宋体" w:eastAsia="宋体"/>
          <w:i/>
        </w:rPr>
      </w:pPr>
      <w:r>
        <w:rPr>
          <w:rFonts w:hint="eastAsia" w:ascii="宋体" w:hAnsi="宋体" w:eastAsia="宋体"/>
        </w:rPr>
        <w:t>《限售股转让所得个人所得税清算申报表》</w:t>
      </w:r>
      <w:r>
        <w:rPr>
          <w:snapToGrid w:val="0"/>
        </w:rPr>
        <w:br w:type="textWrapping"/>
      </w:r>
      <w:bookmarkStart w:id="0" w:name="_Toc413511880"/>
      <w:r>
        <w:rPr>
          <w:rFonts w:ascii="Times New Roman" w:hAnsi="Times New Roman" w:eastAsia="Times New Roman"/>
          <w:i/>
        </w:rPr>
        <w:t>Declaration of Liquidation of Personal Income Tax for Income from Transfer of Restricted Shares</w:t>
      </w:r>
      <w:bookmarkEnd w:id="0"/>
    </w:p>
    <w:p>
      <w:pPr>
        <w:pStyle w:val="14"/>
        <w:jc w:val="center"/>
        <w:rPr>
          <w:color w:val="000000"/>
        </w:rPr>
      </w:pPr>
      <w:r>
        <w:rPr>
          <w:rFonts w:hint="eastAsia" w:ascii="宋体" w:hAnsi="宋体"/>
          <w:b/>
          <w:color w:val="000000"/>
          <w:sz w:val="28"/>
        </w:rPr>
        <w:t>限售股转让所得个人所得税清算申报表</w:t>
      </w:r>
      <w:r>
        <w:rPr>
          <w:snapToGrid w:val="0"/>
        </w:rPr>
        <w:br w:type="textWrapping"/>
      </w:r>
      <w:r>
        <w:rPr>
          <w:b/>
          <w:color w:val="000000"/>
          <w:sz w:val="28"/>
        </w:rPr>
        <w:t>Declaration of Liquidation of Personal Income Tax for Income from Transfer of Restricted Shares</w:t>
      </w:r>
    </w:p>
    <w:p>
      <w:pPr>
        <w:pStyle w:val="14"/>
        <w:spacing w:line="360" w:lineRule="auto"/>
        <w:ind w:right="-63"/>
        <w:rPr>
          <w:color w:val="000000"/>
        </w:rPr>
      </w:pPr>
      <w:r>
        <w:rPr>
          <w:rFonts w:hint="eastAsia" w:ascii="宋体" w:hAnsi="宋体"/>
          <w:color w:val="000000"/>
        </w:rPr>
        <w:t>填表日期：</w:t>
      </w:r>
      <w:r>
        <w:rPr>
          <w:color w:val="000000"/>
        </w:rPr>
        <w:t xml:space="preserve">    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    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 xml:space="preserve">    </w:t>
      </w:r>
      <w:r>
        <w:rPr>
          <w:rFonts w:hint="eastAsia" w:ascii="宋体" w:hAnsi="宋体"/>
          <w:color w:val="000000"/>
        </w:rPr>
        <w:t>日</w:t>
      </w:r>
      <w:r>
        <w:rPr>
          <w:snapToGrid w:val="0"/>
        </w:rPr>
        <w:br w:type="textWrapping"/>
      </w:r>
      <w:r>
        <w:rPr>
          <w:color w:val="000000"/>
        </w:rPr>
        <w:t xml:space="preserve">Filled on: MM/DD/YY </w:t>
      </w:r>
    </w:p>
    <w:p>
      <w:pPr>
        <w:pStyle w:val="14"/>
        <w:spacing w:line="360" w:lineRule="auto"/>
        <w:ind w:right="-63"/>
        <w:rPr>
          <w:color w:val="000000"/>
        </w:rPr>
      </w:pPr>
      <w:r>
        <w:rPr>
          <w:rFonts w:hint="eastAsia" w:ascii="宋体" w:hAnsi="宋体"/>
          <w:color w:val="000000"/>
        </w:rPr>
        <w:t>税款所属期</w:t>
      </w:r>
      <w:r>
        <w:rPr>
          <w:color w:val="000000"/>
        </w:rPr>
        <w:t xml:space="preserve">:  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日至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日</w:t>
      </w:r>
      <w:r>
        <w:rPr>
          <w:color w:val="000000"/>
        </w:rPr>
        <w:t>              </w:t>
      </w:r>
      <w:r>
        <w:rPr>
          <w:rFonts w:hint="eastAsia" w:ascii="宋体" w:hAnsi="宋体"/>
          <w:color w:val="000000"/>
        </w:rPr>
        <w:t>金额单位：元（列至角分）</w:t>
      </w:r>
      <w:r>
        <w:rPr>
          <w:snapToGrid w:val="0"/>
        </w:rPr>
        <w:br w:type="textWrapping"/>
      </w:r>
      <w:r>
        <w:rPr>
          <w:color w:val="000000"/>
        </w:rPr>
        <w:t xml:space="preserve">Taxable period: From MM/DD/YY to MM/DD/YY   Monetary Unit: CNY (accurate to the second decimal place) 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142"/>
        <w:gridCol w:w="946"/>
        <w:gridCol w:w="418"/>
        <w:gridCol w:w="41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6"/>
        <w:gridCol w:w="256"/>
        <w:gridCol w:w="256"/>
        <w:gridCol w:w="256"/>
        <w:gridCol w:w="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left="-139" w:right="-10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纳税人基本情况</w:t>
            </w:r>
            <w:r>
              <w:rPr>
                <w:snapToGrid w:val="0"/>
              </w:rPr>
              <w:br w:type="textWrapping"/>
            </w:r>
            <w:r>
              <w:rPr>
                <w:b/>
                <w:color w:val="000000"/>
                <w:sz w:val="18"/>
              </w:rPr>
              <w:t xml:space="preserve">General information of taxpayer 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姓名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Name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证券账户号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Securities account No.</w:t>
            </w:r>
          </w:p>
        </w:tc>
        <w:tc>
          <w:tcPr>
            <w:tcW w:w="0" w:type="auto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有效身份证照类型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Valid ID type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right="-145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有效身份证照号码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Valid ID No.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国籍（地区）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Nationality (Region)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both"/>
              <w:rPr>
                <w:rFonts w:hint="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有效联系电话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Tel.</w:t>
            </w:r>
            <w:r>
              <w:rPr>
                <w:rFonts w:hint="eastAsia" w:eastAsiaTheme="minorEastAsia"/>
                <w:color w:val="000000"/>
                <w:sz w:val="18"/>
              </w:rPr>
              <w:t xml:space="preserve"> in use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开户银行名称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Bank of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开户银行账号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Bank account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left="-10"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中国境内有效联系地址及邮编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Valid address and postal code in China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left="-63" w:right="-107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开户证券公司（营业部）</w:t>
            </w:r>
            <w:r>
              <w:rPr>
                <w:snapToGrid w:val="0"/>
              </w:rPr>
              <w:br w:type="textWrapping"/>
            </w:r>
            <w:r>
              <w:rPr>
                <w:b/>
                <w:color w:val="000000"/>
                <w:sz w:val="18"/>
              </w:rPr>
              <w:t xml:space="preserve">Delegated account opening agency (business </w:t>
            </w:r>
            <w:r>
              <w:rPr>
                <w:rFonts w:hint="eastAsia" w:eastAsia="宋体"/>
                <w:b/>
                <w:color w:val="000000"/>
                <w:sz w:val="18"/>
                <w:lang w:val="en-US" w:eastAsia="zh-CN"/>
              </w:rPr>
              <w:t>office</w:t>
            </w:r>
            <w:r>
              <w:rPr>
                <w:b/>
                <w:color w:val="000000"/>
                <w:sz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名称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spacing w:line="60" w:lineRule="auto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扣缴义务人编码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Withholding agent No.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left="-139" w:right="-105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地址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邮编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Postal code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限售股转让收入及纳税情况</w:t>
            </w:r>
            <w:r>
              <w:rPr>
                <w:snapToGrid w:val="0"/>
              </w:rPr>
              <w:br w:type="textWrapping"/>
            </w:r>
            <w:r>
              <w:rPr>
                <w:b/>
                <w:color w:val="000000"/>
                <w:sz w:val="18"/>
              </w:rPr>
              <w:t>Transfer income and tax payment of restricted shares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股票代码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Stock code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股票名称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Stock name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转让股数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</w:rPr>
              <w:t>股</w:t>
            </w:r>
            <w:r>
              <w:rPr>
                <w:color w:val="000000"/>
                <w:sz w:val="18"/>
              </w:rPr>
              <w:t>)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Number of shares transferred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实际转让收入额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Actual transfer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限售股原值和合理税费小计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Subtotals of original value of restricted shares and reasonable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5=6+7a</w:t>
            </w:r>
            <w:r>
              <w:rPr>
                <w:rFonts w:hint="eastAsia"/>
                <w:color w:val="000000"/>
                <w:sz w:val="18"/>
              </w:rPr>
              <w:t>+7b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firstLine="36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限售股原值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Original value of restricted shares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firstLine="36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合理税费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Reasonable taxes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7a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投资抵扣额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Investment deductions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7b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应纳税所得额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Taxable income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8 = 4-5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税率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Tax rate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rFonts w:hint="eastAsia" w:eastAsiaTheme="minorEastAsia"/>
                <w:color w:val="000000"/>
                <w:szCs w:val="21"/>
              </w:rPr>
            </w:pPr>
            <w:r>
              <w:rPr>
                <w:rFonts w:hint="eastAsia" w:eastAsiaTheme="minorEastAsia"/>
                <w:color w:val="000000"/>
              </w:rPr>
              <w:t>20%</w:t>
            </w:r>
            <w:r>
              <w:rPr>
                <w:rFonts w:hint="eastAsia" w:eastAsiaTheme="minorEastAsia"/>
                <w:color w:val="000000"/>
              </w:rPr>
              <w:br w:type="textWrapping"/>
            </w:r>
            <w:r>
              <w:rPr>
                <w:color w:val="000000"/>
              </w:rPr>
              <w:t>20</w:t>
            </w:r>
            <w:r>
              <w:rPr>
                <w:rFonts w:hint="eastAsia" w:eastAsiaTheme="minorEastAsia"/>
                <w:color w:val="000000"/>
              </w:rPr>
              <w:t xml:space="preserve"> percent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应纳税额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Tax payable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10 = 8</w:t>
            </w:r>
            <w:r>
              <w:rPr>
                <w:rFonts w:hint="eastAsia" w:ascii="宋体" w:hAnsi="宋体"/>
                <w:color w:val="000000"/>
                <w:sz w:val="18"/>
              </w:rPr>
              <w:t>×</w:t>
            </w: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已扣缴税额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Tax paid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4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应退（补）税额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Tax refundable (reimbursable)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12=10-11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声明</w:t>
            </w:r>
            <w:r>
              <w:rPr>
                <w:snapToGrid w:val="0"/>
              </w:rPr>
              <w:br w:type="textWrapping"/>
            </w:r>
            <w:r>
              <w:rPr>
                <w:b/>
                <w:color w:val="000000"/>
                <w:sz w:val="18"/>
              </w:rPr>
              <w:t>Declaration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ind w:firstLine="36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我声明，此纳税申报表及所附资料是根据《中华人民共和国个人所得税法》及相关法律法规规定填写、报送的，我确保上述资料是真实的、可靠的、完整的。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 xml:space="preserve">I hereby declare that this tax return and attached supporting materials are filled in as per the stipulations of the </w:t>
            </w:r>
            <w:r>
              <w:rPr>
                <w:i/>
                <w:iCs/>
                <w:color w:val="000000"/>
                <w:sz w:val="18"/>
              </w:rPr>
              <w:t>Individual Income Tax Law of the People's Republic of China</w:t>
            </w:r>
            <w:r>
              <w:rPr>
                <w:color w:val="000000"/>
                <w:sz w:val="18"/>
              </w:rPr>
              <w:t xml:space="preserve"> and other relevant laws and that all the contents herein are true, reliable, and complete.</w:t>
            </w:r>
          </w:p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纳税人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</w:rPr>
              <w:t>签字</w:t>
            </w:r>
            <w:r>
              <w:rPr>
                <w:color w:val="000000"/>
                <w:sz w:val="18"/>
              </w:rPr>
              <w:t xml:space="preserve">)                                                                   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18"/>
              </w:rPr>
              <w:t>日</w:t>
            </w:r>
            <w:r>
              <w:rPr>
                <w:snapToGrid w:val="0"/>
              </w:rPr>
              <w:br w:type="textWrapping"/>
            </w:r>
            <w:r>
              <w:rPr>
                <w:b/>
                <w:color w:val="000000"/>
                <w:sz w:val="18"/>
              </w:rPr>
              <w:t xml:space="preserve">Taxpayer </w:t>
            </w:r>
            <w:r>
              <w:rPr>
                <w:color w:val="000000"/>
                <w:sz w:val="18"/>
              </w:rPr>
              <w:t>(signature):</w:t>
            </w:r>
            <w:r>
              <w:rPr>
                <w:rFonts w:hint="eastAsia" w:eastAsiaTheme="minorEastAsia"/>
                <w:b/>
                <w:color w:val="000000"/>
                <w:sz w:val="18"/>
              </w:rPr>
              <w:t xml:space="preserve">                       </w:t>
            </w:r>
            <w:r>
              <w:rPr>
                <w:b/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MM/DD/YY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0" w:type="auto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代理人（中介机构）签字或盖章：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Agent/agency (signature or seal):</w:t>
            </w:r>
          </w:p>
          <w:p>
            <w:pPr>
              <w:pStyle w:val="14"/>
              <w:widowControl w:val="0"/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经办人：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Handled by:</w:t>
            </w:r>
          </w:p>
          <w:p>
            <w:pPr>
              <w:pStyle w:val="14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经办人执业证件号码：代理申报日期：</w:t>
            </w:r>
            <w:r>
              <w:rPr>
                <w:color w:val="000000"/>
                <w:sz w:val="18"/>
              </w:rPr>
              <w:t xml:space="preserve">    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 xml:space="preserve">  </w:t>
            </w:r>
            <w:r>
              <w:rPr>
                <w:rFonts w:hint="eastAsia" w:ascii="宋体" w:hAnsi="宋体"/>
                <w:color w:val="000000"/>
                <w:sz w:val="18"/>
              </w:rPr>
              <w:t>日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Handler</w:t>
            </w:r>
            <w:r>
              <w:rPr>
                <w:rFonts w:hint="eastAsia" w:eastAsia="宋体"/>
                <w:color w:val="000000"/>
                <w:sz w:val="18"/>
                <w:lang w:val="en-US" w:eastAsia="zh-CN"/>
              </w:rPr>
              <w:t>'</w:t>
            </w:r>
            <w:r>
              <w:rPr>
                <w:color w:val="000000"/>
                <w:sz w:val="18"/>
              </w:rPr>
              <w:t xml:space="preserve">s practice certificate No.:  </w:t>
            </w:r>
            <w:r>
              <w:rPr>
                <w:rFonts w:hint="eastAsia" w:eastAsiaTheme="minorEastAsia"/>
                <w:color w:val="000000"/>
                <w:sz w:val="18"/>
              </w:rPr>
              <w:t xml:space="preserve">     </w:t>
            </w:r>
            <w:r>
              <w:rPr>
                <w:color w:val="000000"/>
                <w:sz w:val="18"/>
              </w:rPr>
              <w:t>Applied on: MM/DD/YY</w:t>
            </w:r>
          </w:p>
        </w:tc>
        <w:tc>
          <w:tcPr>
            <w:tcW w:w="0" w:type="auto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4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主管税务机关受理专用章：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Special acceptance seal of the competent tax authority:</w:t>
            </w:r>
          </w:p>
          <w:p>
            <w:pPr>
              <w:pStyle w:val="14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</w:rPr>
              <w:t> </w:t>
            </w:r>
            <w:r>
              <w:rPr>
                <w:rFonts w:hint="eastAsia" w:ascii="宋体" w:hAnsi="宋体"/>
                <w:color w:val="000000"/>
                <w:sz w:val="18"/>
              </w:rPr>
              <w:t>受理人：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Accepted by:</w:t>
            </w:r>
          </w:p>
          <w:p>
            <w:pPr>
              <w:pStyle w:val="14"/>
              <w:widowControl w:val="0"/>
              <w:jc w:val="both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受理时间：</w:t>
            </w:r>
            <w:r>
              <w:rPr>
                <w:color w:val="000000"/>
                <w:sz w:val="18"/>
              </w:rPr>
              <w:t>     </w:t>
            </w:r>
            <w:r>
              <w:rPr>
                <w:rFonts w:hint="eastAsia" w:ascii="宋体" w:hAnsi="宋体"/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>     </w:t>
            </w:r>
            <w:r>
              <w:rPr>
                <w:rFonts w:hint="eastAsia" w:ascii="宋体" w:hAnsi="宋体"/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>    </w:t>
            </w:r>
            <w:r>
              <w:rPr>
                <w:rFonts w:hint="eastAsia" w:ascii="宋体" w:hAnsi="宋体"/>
                <w:color w:val="000000"/>
                <w:sz w:val="18"/>
              </w:rPr>
              <w:t>日</w:t>
            </w:r>
            <w:r>
              <w:rPr>
                <w:snapToGrid w:val="0"/>
              </w:rPr>
              <w:br w:type="textWrapping"/>
            </w:r>
            <w:r>
              <w:rPr>
                <w:color w:val="000000"/>
                <w:sz w:val="18"/>
              </w:rPr>
              <w:t>Accepted on: MM/DD/YYYY</w:t>
            </w:r>
          </w:p>
        </w:tc>
      </w:tr>
    </w:tbl>
    <w:p>
      <w:pPr>
        <w:pStyle w:val="13"/>
        <w:ind w:firstLine="11970"/>
        <w:rPr>
          <w:color w:val="000000"/>
          <w:kern w:val="2"/>
          <w:sz w:val="21"/>
          <w:szCs w:val="22"/>
        </w:rPr>
      </w:pPr>
      <w:r>
        <w:rPr>
          <w:color w:val="000000"/>
        </w:rPr>
        <w:t> </w:t>
      </w:r>
      <w:r>
        <w:rPr>
          <w:rFonts w:hint="eastAsia"/>
          <w:color w:val="000000"/>
        </w:rPr>
        <w:t>国家税务总局监制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color w:val="000000"/>
        </w:rPr>
        <w:t>Issued under the supervision of the State Administration of Taxation</w:t>
      </w:r>
    </w:p>
    <w:p>
      <w:pPr>
        <w:pStyle w:val="13"/>
        <w:rPr>
          <w:color w:val="000000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DeytDA2MjA2NTJU0lEKTi0uzszPAykwrgUA5R8XLiwAAAA="/>
  </w:docVars>
  <w:rsids>
    <w:rsidRoot w:val="250F3B70"/>
    <w:rsid w:val="0004157B"/>
    <w:rsid w:val="001C7883"/>
    <w:rsid w:val="00285688"/>
    <w:rsid w:val="00301E39"/>
    <w:rsid w:val="00344840"/>
    <w:rsid w:val="003B0592"/>
    <w:rsid w:val="003D4212"/>
    <w:rsid w:val="004524D0"/>
    <w:rsid w:val="00461175"/>
    <w:rsid w:val="00602769"/>
    <w:rsid w:val="00622222"/>
    <w:rsid w:val="007E1E6C"/>
    <w:rsid w:val="00DC10F8"/>
    <w:rsid w:val="00DD36E5"/>
    <w:rsid w:val="00DE624C"/>
    <w:rsid w:val="238E2EEE"/>
    <w:rsid w:val="250F3B70"/>
    <w:rsid w:val="52024BDB"/>
    <w:rsid w:val="674E6929"/>
    <w:rsid w:val="7556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7"/>
    <w:uiPriority w:val="0"/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0"/>
    <w:semiHidden/>
    <w:unhideWhenUsed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11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12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3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4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15">
    <w:name w:val="正文_0_0_0_0_0_0_0_0_0_0_0_0_0_0_0_0_0_0_0_0_0_0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customStyle="1" w:styleId="16">
    <w:name w:val="批注文字 Char"/>
    <w:basedOn w:val="8"/>
    <w:link w:val="2"/>
    <w:uiPriority w:val="0"/>
    <w:rPr>
      <w:kern w:val="2"/>
      <w:sz w:val="21"/>
      <w:szCs w:val="22"/>
    </w:rPr>
  </w:style>
  <w:style w:type="character" w:customStyle="1" w:styleId="17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20">
    <w:name w:val="批注主题 Char"/>
    <w:basedOn w:val="16"/>
    <w:link w:val="6"/>
    <w:semiHidden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348</Words>
  <Characters>1990</Characters>
  <Lines>16</Lines>
  <Paragraphs>4</Paragraphs>
  <TotalTime>85</TotalTime>
  <ScaleCrop>false</ScaleCrop>
  <LinksUpToDate>false</LinksUpToDate>
  <CharactersWithSpaces>2334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2022-05-25T02:55:00Z</dcterms:created>
  <dc:creator>陈莉佳</dc:creator>
  <cp:lastModifiedBy>yukuriiiii</cp:lastModifiedBy>
  <dcterms:modified xsi:type="dcterms:W3CDTF">2022-05-26T05:56:41Z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258FB98F6B8F430F9CDB007E2D33FF63</vt:lpwstr>
  </property>
</Properties>
</file>